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96" w:rsidRDefault="006B2196">
      <w:pPr>
        <w:rPr>
          <w:rFonts w:ascii="Arial" w:hAnsi="Arial" w:cs="Arial"/>
          <w:b/>
          <w:sz w:val="24"/>
          <w:szCs w:val="24"/>
        </w:rPr>
      </w:pPr>
    </w:p>
    <w:p w:rsidR="006B2196" w:rsidRDefault="006B2196">
      <w:pPr>
        <w:rPr>
          <w:rFonts w:ascii="Arial" w:hAnsi="Arial" w:cs="Arial"/>
          <w:b/>
          <w:sz w:val="24"/>
          <w:szCs w:val="24"/>
        </w:rPr>
      </w:pPr>
      <w:r w:rsidRPr="00A5619F">
        <w:rPr>
          <w:rFonts w:ascii="Arial" w:hAnsi="Arial" w:cs="Arial"/>
          <w:b/>
          <w:sz w:val="24"/>
          <w:szCs w:val="24"/>
        </w:rPr>
        <w:t>Links</w:t>
      </w:r>
      <w:r>
        <w:rPr>
          <w:rFonts w:ascii="Arial" w:hAnsi="Arial" w:cs="Arial"/>
          <w:b/>
          <w:sz w:val="24"/>
          <w:szCs w:val="24"/>
        </w:rPr>
        <w:t xml:space="preserve"> für den Werkzeugkasten</w:t>
      </w:r>
    </w:p>
    <w:p w:rsidR="00F5204F" w:rsidRPr="00502771" w:rsidRDefault="00502771" w:rsidP="00F5204F">
      <w:pPr>
        <w:rPr>
          <w:sz w:val="28"/>
          <w:szCs w:val="28"/>
        </w:rPr>
      </w:pPr>
      <w:hyperlink r:id="rId5" w:history="1">
        <w:r w:rsidR="00F5204F" w:rsidRPr="00502771">
          <w:rPr>
            <w:rStyle w:val="Hyperlink"/>
            <w:sz w:val="28"/>
            <w:szCs w:val="28"/>
          </w:rPr>
          <w:t>www.tauschwiki.de</w:t>
        </w:r>
      </w:hyperlink>
    </w:p>
    <w:p w:rsidR="00BB75E8" w:rsidRPr="00F53992" w:rsidRDefault="00502771" w:rsidP="00BB75E8">
      <w:pPr>
        <w:spacing w:after="240" w:line="240" w:lineRule="auto"/>
        <w:rPr>
          <w:rFonts w:ascii="Arial" w:eastAsia="Calibri" w:hAnsi="Arial" w:cs="Arial"/>
          <w:sz w:val="24"/>
          <w:szCs w:val="24"/>
          <w:lang w:eastAsia="de-CH"/>
        </w:rPr>
      </w:pPr>
      <w:hyperlink r:id="rId6" w:history="1">
        <w:r w:rsidR="00BB75E8" w:rsidRPr="00F53992">
          <w:rPr>
            <w:rFonts w:ascii="Arial" w:eastAsia="Calibri" w:hAnsi="Arial" w:cs="Arial"/>
            <w:color w:val="0000FF"/>
            <w:sz w:val="24"/>
            <w:szCs w:val="24"/>
            <w:u w:val="single"/>
            <w:lang w:eastAsia="de-CH"/>
          </w:rPr>
          <w:t>Geldschöpfung</w:t>
        </w:r>
      </w:hyperlink>
      <w:r w:rsidR="00BB75E8" w:rsidRPr="00BB75E8">
        <w:rPr>
          <w:rFonts w:ascii="Arial" w:eastAsia="Calibri" w:hAnsi="Arial" w:cs="Arial"/>
          <w:sz w:val="24"/>
          <w:szCs w:val="24"/>
          <w:lang w:eastAsia="de-CH"/>
        </w:rPr>
        <w:t xml:space="preserve">, </w:t>
      </w:r>
      <w:bookmarkStart w:id="0" w:name="_GoBack"/>
      <w:bookmarkEnd w:id="0"/>
    </w:p>
    <w:p w:rsidR="00BB75E8" w:rsidRPr="00F53992" w:rsidRDefault="00502771" w:rsidP="00BB75E8">
      <w:pPr>
        <w:spacing w:after="240" w:line="240" w:lineRule="auto"/>
        <w:rPr>
          <w:rFonts w:ascii="Arial" w:eastAsia="Calibri" w:hAnsi="Arial" w:cs="Arial"/>
          <w:color w:val="0000FF"/>
          <w:sz w:val="24"/>
          <w:szCs w:val="24"/>
          <w:u w:val="single"/>
          <w:lang w:eastAsia="de-CH"/>
        </w:rPr>
      </w:pPr>
      <w:hyperlink r:id="rId7" w:history="1">
        <w:r w:rsidR="00BB75E8" w:rsidRPr="00F53992">
          <w:rPr>
            <w:rFonts w:ascii="Arial" w:eastAsia="Calibri" w:hAnsi="Arial" w:cs="Arial"/>
            <w:color w:val="0000FF"/>
            <w:sz w:val="24"/>
            <w:szCs w:val="24"/>
            <w:u w:val="single"/>
            <w:lang w:eastAsia="de-CH"/>
          </w:rPr>
          <w:t xml:space="preserve">Geldexperiment </w:t>
        </w:r>
      </w:hyperlink>
    </w:p>
    <w:p w:rsidR="00BB75E8" w:rsidRDefault="00502771" w:rsidP="00BB75E8">
      <w:pPr>
        <w:spacing w:after="240" w:line="240" w:lineRule="auto"/>
        <w:rPr>
          <w:rFonts w:ascii="Arial" w:eastAsia="Calibri" w:hAnsi="Arial" w:cs="Arial"/>
          <w:color w:val="0000FF"/>
          <w:sz w:val="24"/>
          <w:szCs w:val="24"/>
          <w:u w:val="single"/>
          <w:lang w:eastAsia="de-CH"/>
        </w:rPr>
      </w:pPr>
      <w:hyperlink r:id="rId8" w:history="1">
        <w:r w:rsidR="00BB75E8" w:rsidRPr="00F53992">
          <w:rPr>
            <w:rFonts w:ascii="Arial" w:eastAsia="Calibri" w:hAnsi="Arial" w:cs="Arial"/>
            <w:color w:val="0000FF"/>
            <w:sz w:val="24"/>
            <w:szCs w:val="24"/>
            <w:u w:val="single"/>
            <w:lang w:eastAsia="de-CH"/>
          </w:rPr>
          <w:t>Überschuldung der Gemeinschaftskonten</w:t>
        </w:r>
      </w:hyperlink>
    </w:p>
    <w:p w:rsidR="00415843" w:rsidRDefault="00415843" w:rsidP="00BB75E8">
      <w:pPr>
        <w:spacing w:after="240" w:line="240" w:lineRule="auto"/>
        <w:rPr>
          <w:rFonts w:ascii="Arial" w:eastAsia="Calibri" w:hAnsi="Arial" w:cs="Arial"/>
          <w:color w:val="0000FF"/>
          <w:sz w:val="24"/>
          <w:szCs w:val="24"/>
          <w:u w:val="single"/>
          <w:lang w:eastAsia="de-CH"/>
        </w:rPr>
      </w:pPr>
    </w:p>
    <w:p w:rsidR="00415843" w:rsidRDefault="00415843" w:rsidP="00BB75E8">
      <w:pPr>
        <w:spacing w:after="240" w:line="240" w:lineRule="auto"/>
        <w:rPr>
          <w:rFonts w:ascii="Arial" w:eastAsia="Calibri" w:hAnsi="Arial" w:cs="Arial"/>
          <w:color w:val="0000FF"/>
          <w:sz w:val="24"/>
          <w:szCs w:val="24"/>
          <w:u w:val="single"/>
          <w:lang w:eastAsia="de-CH"/>
        </w:rPr>
      </w:pPr>
    </w:p>
    <w:p w:rsidR="00415843" w:rsidRDefault="00415843" w:rsidP="00415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Zum Thema Geld:</w:t>
      </w:r>
    </w:p>
    <w:p w:rsidR="00415843" w:rsidRPr="00680083" w:rsidRDefault="00415843" w:rsidP="00415843">
      <w:pPr>
        <w:spacing w:after="240" w:line="240" w:lineRule="auto"/>
        <w:rPr>
          <w:rFonts w:ascii="Arial" w:eastAsia="Calibri" w:hAnsi="Arial" w:cs="Arial"/>
          <w:sz w:val="24"/>
          <w:szCs w:val="24"/>
          <w:lang w:eastAsia="de-CH"/>
        </w:rPr>
      </w:pPr>
      <w:r w:rsidRPr="00680083">
        <w:rPr>
          <w:rFonts w:ascii="Arial" w:eastAsia="Calibri" w:hAnsi="Arial" w:cs="Arial"/>
          <w:sz w:val="24"/>
          <w:szCs w:val="24"/>
          <w:lang w:eastAsia="de-CH"/>
        </w:rPr>
        <w:t>Liebe Heidi</w:t>
      </w:r>
    </w:p>
    <w:p w:rsidR="00415843" w:rsidRPr="00680083" w:rsidRDefault="00415843" w:rsidP="00415843">
      <w:pPr>
        <w:spacing w:after="240" w:line="240" w:lineRule="auto"/>
        <w:rPr>
          <w:rFonts w:ascii="Arial" w:eastAsia="Calibri" w:hAnsi="Arial" w:cs="Arial"/>
          <w:sz w:val="24"/>
          <w:szCs w:val="24"/>
          <w:lang w:eastAsia="de-CH"/>
        </w:rPr>
      </w:pPr>
      <w:r w:rsidRPr="00680083">
        <w:rPr>
          <w:rFonts w:ascii="Arial" w:eastAsia="Calibri" w:hAnsi="Arial" w:cs="Arial"/>
          <w:sz w:val="24"/>
          <w:szCs w:val="24"/>
          <w:lang w:eastAsia="de-CH"/>
        </w:rPr>
        <w:t xml:space="preserve">Vielen Dank für den Hinweis. Es ist ein sehr spannender Eintrag und Pflichtlektüre für alle, die ein Tauschsystem gründen wollen. Und dann vielleicht erkennen, </w:t>
      </w:r>
      <w:proofErr w:type="spellStart"/>
      <w:r w:rsidRPr="00680083">
        <w:rPr>
          <w:rFonts w:ascii="Arial" w:eastAsia="Calibri" w:hAnsi="Arial" w:cs="Arial"/>
          <w:sz w:val="24"/>
          <w:szCs w:val="24"/>
          <w:lang w:eastAsia="de-CH"/>
        </w:rPr>
        <w:t>das</w:t>
      </w:r>
      <w:proofErr w:type="spellEnd"/>
      <w:r w:rsidRPr="00680083">
        <w:rPr>
          <w:rFonts w:ascii="Arial" w:eastAsia="Calibri" w:hAnsi="Arial" w:cs="Arial"/>
          <w:sz w:val="24"/>
          <w:szCs w:val="24"/>
          <w:lang w:eastAsia="de-CH"/>
        </w:rPr>
        <w:t xml:space="preserve"> das, was sie Tauschsystem nennen, gar keines ist</w:t>
      </w:r>
      <w:proofErr w:type="gramStart"/>
      <w:r w:rsidRPr="00680083">
        <w:rPr>
          <w:rFonts w:ascii="Arial" w:eastAsia="Calibri" w:hAnsi="Arial" w:cs="Arial"/>
          <w:sz w:val="24"/>
          <w:szCs w:val="24"/>
          <w:lang w:eastAsia="de-CH"/>
        </w:rPr>
        <w:t>..</w:t>
      </w:r>
      <w:proofErr w:type="gramEnd"/>
    </w:p>
    <w:p w:rsidR="00415843" w:rsidRPr="00680083" w:rsidRDefault="00415843" w:rsidP="00415843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  <w:lang w:eastAsia="de-CH"/>
        </w:rPr>
      </w:pPr>
      <w:r w:rsidRPr="00680083">
        <w:rPr>
          <w:rFonts w:ascii="Arial" w:eastAsia="Calibri" w:hAnsi="Arial" w:cs="Arial"/>
          <w:sz w:val="24"/>
          <w:szCs w:val="24"/>
          <w:lang w:eastAsia="de-CH"/>
        </w:rPr>
        <w:t xml:space="preserve">Das Thema gehört für mich auch in den Werkzeugkasten, bzw. ein Link zu </w:t>
      </w:r>
      <w:hyperlink r:id="rId9" w:history="1">
        <w:r w:rsidRPr="006B2196">
          <w:rPr>
            <w:rFonts w:ascii="Arial" w:eastAsia="Calibri" w:hAnsi="Arial" w:cs="Arial"/>
            <w:color w:val="0000FF"/>
            <w:sz w:val="24"/>
            <w:szCs w:val="24"/>
            <w:u w:val="single"/>
            <w:lang w:eastAsia="de-CH"/>
          </w:rPr>
          <w:t>Geldschöpfung</w:t>
        </w:r>
      </w:hyperlink>
      <w:r w:rsidRPr="00680083">
        <w:rPr>
          <w:rFonts w:ascii="Arial" w:eastAsia="Calibri" w:hAnsi="Arial" w:cs="Arial"/>
          <w:sz w:val="24"/>
          <w:szCs w:val="24"/>
          <w:lang w:eastAsia="de-CH"/>
        </w:rPr>
        <w:t xml:space="preserve">, </w:t>
      </w:r>
      <w:hyperlink r:id="rId10" w:history="1">
        <w:r w:rsidRPr="006B2196">
          <w:rPr>
            <w:rFonts w:ascii="Arial" w:eastAsia="Calibri" w:hAnsi="Arial" w:cs="Arial"/>
            <w:color w:val="0000FF"/>
            <w:sz w:val="24"/>
            <w:szCs w:val="24"/>
            <w:u w:val="single"/>
            <w:lang w:eastAsia="de-CH"/>
          </w:rPr>
          <w:t xml:space="preserve">Geldexperiment </w:t>
        </w:r>
      </w:hyperlink>
      <w:r w:rsidRPr="00680083">
        <w:rPr>
          <w:rFonts w:ascii="Arial" w:eastAsia="Calibri" w:hAnsi="Arial" w:cs="Arial"/>
          <w:sz w:val="24"/>
          <w:szCs w:val="24"/>
          <w:lang w:eastAsia="de-CH"/>
        </w:rPr>
        <w:t xml:space="preserve">und </w:t>
      </w:r>
      <w:hyperlink r:id="rId11" w:history="1">
        <w:r w:rsidRPr="006B2196">
          <w:rPr>
            <w:rFonts w:ascii="Arial" w:eastAsia="Calibri" w:hAnsi="Arial" w:cs="Arial"/>
            <w:color w:val="0000FF"/>
            <w:sz w:val="24"/>
            <w:szCs w:val="24"/>
            <w:u w:val="single"/>
            <w:lang w:eastAsia="de-CH"/>
          </w:rPr>
          <w:t>Überschuldung der Gemeinschaftskonten</w:t>
        </w:r>
      </w:hyperlink>
    </w:p>
    <w:p w:rsidR="00415843" w:rsidRDefault="00415843" w:rsidP="00415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Andreas</w:t>
      </w:r>
    </w:p>
    <w:p w:rsidR="00A5619F" w:rsidRPr="00A5619F" w:rsidRDefault="00A5619F">
      <w:pPr>
        <w:rPr>
          <w:rFonts w:ascii="Arial" w:hAnsi="Arial" w:cs="Arial"/>
          <w:b/>
          <w:sz w:val="24"/>
          <w:szCs w:val="24"/>
        </w:rPr>
      </w:pPr>
    </w:p>
    <w:sectPr w:rsidR="00A5619F" w:rsidRPr="00A561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9F"/>
    <w:rsid w:val="00415843"/>
    <w:rsid w:val="00440330"/>
    <w:rsid w:val="00502771"/>
    <w:rsid w:val="00680083"/>
    <w:rsid w:val="006B2196"/>
    <w:rsid w:val="00A5619F"/>
    <w:rsid w:val="00BB75E8"/>
    <w:rsid w:val="00F5204F"/>
    <w:rsid w:val="00F5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204F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520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204F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52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uschwiki.de/wiki/%C3%9Cberschuldung_des_Verwaltungskont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auschwiki.de/wiki/Geldexperimen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uschwiki.de/wiki/Geldsch%C3%B6pfung" TargetMode="External"/><Relationship Id="rId11" Type="http://schemas.openxmlformats.org/officeDocument/2006/relationships/hyperlink" Target="http://www.tauschwiki.de/wiki/%C3%9Cberschuldung_des_Verwaltungskontos" TargetMode="External"/><Relationship Id="rId5" Type="http://schemas.openxmlformats.org/officeDocument/2006/relationships/hyperlink" Target="http://www.tauschwiki.de" TargetMode="External"/><Relationship Id="rId10" Type="http://schemas.openxmlformats.org/officeDocument/2006/relationships/hyperlink" Target="http://www.tauschwiki.de/wiki/Geldexperi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uschwiki.de/wiki/Geldsch%C3%B6pfun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2013-09-26T14:59:00Z</dcterms:created>
  <dcterms:modified xsi:type="dcterms:W3CDTF">2013-12-09T13:05:00Z</dcterms:modified>
</cp:coreProperties>
</file>